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1896D268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155B02">
        <w:rPr>
          <w:rFonts w:ascii="Calibri" w:eastAsia="Calibri" w:hAnsi="Calibri" w:cs="Calibri"/>
          <w:b/>
          <w:sz w:val="22"/>
          <w:szCs w:val="22"/>
        </w:rPr>
        <w:t>September</w:t>
      </w:r>
      <w:r w:rsidR="0005732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55B02">
        <w:rPr>
          <w:rFonts w:ascii="Calibri" w:eastAsia="Calibri" w:hAnsi="Calibri" w:cs="Calibri"/>
          <w:b/>
          <w:sz w:val="22"/>
          <w:szCs w:val="22"/>
        </w:rPr>
        <w:t>4</w:t>
      </w:r>
      <w:r w:rsidR="0005732C"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2A164E" w14:textId="6ECA4E4D" w:rsidR="00155B02" w:rsidRPr="00155B02" w:rsidRDefault="00FB27C9" w:rsidP="00155B02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7AB27B37" w14:textId="77777777" w:rsidR="00155B02" w:rsidRPr="00155B02" w:rsidRDefault="00FB27C9" w:rsidP="00155B0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155B02" w:rsidRPr="00155B02">
        <w:rPr>
          <w:rFonts w:ascii="Calibri" w:eastAsia="Calibri" w:hAnsi="Calibri" w:cs="Calibri"/>
          <w:sz w:val="22"/>
          <w:szCs w:val="22"/>
        </w:rPr>
        <w:t>Meeting ID: 879 8495 2733</w:t>
      </w:r>
    </w:p>
    <w:p w14:paraId="2C2DF6ED" w14:textId="77777777" w:rsidR="00155B02" w:rsidRPr="00155B02" w:rsidRDefault="00155B02" w:rsidP="00155B02">
      <w:pPr>
        <w:jc w:val="center"/>
        <w:rPr>
          <w:rFonts w:ascii="Calibri" w:eastAsia="Calibri" w:hAnsi="Calibri" w:cs="Calibri"/>
          <w:sz w:val="22"/>
          <w:szCs w:val="22"/>
        </w:rPr>
      </w:pPr>
      <w:r w:rsidRPr="00155B02">
        <w:rPr>
          <w:rFonts w:ascii="Calibri" w:eastAsia="Calibri" w:hAnsi="Calibri" w:cs="Calibri"/>
          <w:sz w:val="22"/>
          <w:szCs w:val="22"/>
        </w:rPr>
        <w:t>Passcode: 6y92FF</w:t>
      </w:r>
    </w:p>
    <w:p w14:paraId="674F2B74" w14:textId="7A66A501" w:rsidR="00C2470A" w:rsidRDefault="00C2470A" w:rsidP="00155B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03BC8CAB" w:rsidR="00C2470A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  <w:r w:rsidR="00155B02">
              <w:rPr>
                <w:rFonts w:ascii="Calibri" w:eastAsia="Calibri" w:hAnsi="Calibri" w:cs="Calibri"/>
                <w:sz w:val="22"/>
                <w:szCs w:val="22"/>
              </w:rPr>
              <w:t>26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.20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509B86A7" w:rsidR="00C00107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Student Opportunities Act</w:t>
            </w:r>
          </w:p>
        </w:tc>
        <w:tc>
          <w:tcPr>
            <w:tcW w:w="2340" w:type="dxa"/>
            <w:vAlign w:val="center"/>
          </w:tcPr>
          <w:p w14:paraId="10D8B610" w14:textId="6D68BD12" w:rsidR="00C00107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044332B4" w:rsidR="00C00107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Attached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0DAE6422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Opening School Plans</w:t>
            </w:r>
          </w:p>
        </w:tc>
        <w:tc>
          <w:tcPr>
            <w:tcW w:w="2340" w:type="dxa"/>
            <w:vAlign w:val="center"/>
          </w:tcPr>
          <w:p w14:paraId="0A2EB59C" w14:textId="1706118A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Megan Perry</w:t>
            </w:r>
          </w:p>
        </w:tc>
        <w:tc>
          <w:tcPr>
            <w:tcW w:w="1129" w:type="dxa"/>
            <w:vAlign w:val="center"/>
          </w:tcPr>
          <w:p w14:paraId="3CF9CBDB" w14:textId="666DF51B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560E7483" w14:textId="2FFACCD4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1E6C349C" w:rsidR="00C2470A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975C80" w14:paraId="0D640176" w14:textId="77777777">
        <w:trPr>
          <w:trHeight w:val="270"/>
        </w:trPr>
        <w:tc>
          <w:tcPr>
            <w:tcW w:w="251" w:type="dxa"/>
            <w:vAlign w:val="center"/>
          </w:tcPr>
          <w:p w14:paraId="07C4EDAA" w14:textId="4ACDF749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28DE54D9" w14:textId="4D2A8206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CEO Updates</w:t>
            </w:r>
          </w:p>
        </w:tc>
        <w:tc>
          <w:tcPr>
            <w:tcW w:w="2340" w:type="dxa"/>
            <w:vAlign w:val="center"/>
          </w:tcPr>
          <w:p w14:paraId="7469C43F" w14:textId="0C0BC7C1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189AA6AA" w14:textId="64F0EE59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10:10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7FF8924F" w14:textId="66D229C1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7E11D6A2" w14:textId="112D9456" w:rsidR="00975C80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11A70B40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A3EBDF2" w14:textId="13758178" w:rsidR="006B5143" w:rsidRDefault="00155B0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Recruitment for the Board of Trustees</w:t>
            </w:r>
          </w:p>
        </w:tc>
        <w:tc>
          <w:tcPr>
            <w:tcW w:w="2340" w:type="dxa"/>
            <w:vAlign w:val="center"/>
          </w:tcPr>
          <w:p w14:paraId="7409BBF6" w14:textId="66D0ADEF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4CE47B39" w:rsidR="006B5143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</w:t>
            </w:r>
            <w:r w:rsidR="00155B02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7D6301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30A1874E" w14:textId="440F7AF6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581F58BA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</w:t>
      </w:r>
      <w:r w:rsidR="00520639">
        <w:rPr>
          <w:rFonts w:ascii="Calibri" w:eastAsia="Calibri" w:hAnsi="Calibri" w:cs="Calibri"/>
          <w:sz w:val="22"/>
          <w:szCs w:val="22"/>
        </w:rPr>
        <w:t>6.</w:t>
      </w:r>
      <w:r w:rsidR="00155B02">
        <w:rPr>
          <w:rFonts w:ascii="Calibri" w:eastAsia="Calibri" w:hAnsi="Calibri" w:cs="Calibri"/>
          <w:sz w:val="22"/>
          <w:szCs w:val="22"/>
        </w:rPr>
        <w:t>26</w:t>
      </w:r>
      <w:r w:rsidR="00520639">
        <w:rPr>
          <w:rFonts w:ascii="Calibri" w:eastAsia="Calibri" w:hAnsi="Calibri" w:cs="Calibri"/>
          <w:sz w:val="22"/>
          <w:szCs w:val="22"/>
        </w:rPr>
        <w:t xml:space="preserve">.20 </w:t>
      </w:r>
      <w:r>
        <w:rPr>
          <w:rFonts w:ascii="Calibri" w:eastAsia="Calibri" w:hAnsi="Calibri" w:cs="Calibri"/>
          <w:sz w:val="22"/>
          <w:szCs w:val="22"/>
        </w:rPr>
        <w:t>Minut</w:t>
      </w:r>
      <w:r w:rsidR="00520639">
        <w:rPr>
          <w:rFonts w:ascii="Calibri" w:eastAsia="Calibri" w:hAnsi="Calibri" w:cs="Calibri"/>
          <w:sz w:val="22"/>
          <w:szCs w:val="22"/>
        </w:rPr>
        <w:t>es</w:t>
      </w:r>
    </w:p>
    <w:p w14:paraId="3D818E2A" w14:textId="22DD223A" w:rsidR="00635026" w:rsidRPr="00975C80" w:rsidRDefault="00155B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 Opportunities Act Proposal 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8BF681B" w14:textId="34BA5BBC" w:rsidR="00C2470A" w:rsidRDefault="00C2470A" w:rsidP="00520639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D5F2" w14:textId="77777777" w:rsidR="00113F8E" w:rsidRDefault="00113F8E">
      <w:r>
        <w:separator/>
      </w:r>
    </w:p>
  </w:endnote>
  <w:endnote w:type="continuationSeparator" w:id="0">
    <w:p w14:paraId="1E1E83D8" w14:textId="77777777" w:rsidR="00113F8E" w:rsidRDefault="0011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ADA1" w14:textId="77777777" w:rsidR="00113F8E" w:rsidRDefault="00113F8E">
      <w:r>
        <w:separator/>
      </w:r>
    </w:p>
  </w:footnote>
  <w:footnote w:type="continuationSeparator" w:id="0">
    <w:p w14:paraId="7BC4452C" w14:textId="77777777" w:rsidR="00113F8E" w:rsidRDefault="0011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13F8E"/>
    <w:rsid w:val="00155B02"/>
    <w:rsid w:val="001759E7"/>
    <w:rsid w:val="001D0EC7"/>
    <w:rsid w:val="001D731C"/>
    <w:rsid w:val="001F2C6F"/>
    <w:rsid w:val="00295CCE"/>
    <w:rsid w:val="00333220"/>
    <w:rsid w:val="00520639"/>
    <w:rsid w:val="005E000C"/>
    <w:rsid w:val="00635026"/>
    <w:rsid w:val="006B5143"/>
    <w:rsid w:val="007D6301"/>
    <w:rsid w:val="007F48DD"/>
    <w:rsid w:val="00840049"/>
    <w:rsid w:val="00884CDB"/>
    <w:rsid w:val="00975C80"/>
    <w:rsid w:val="00A73B07"/>
    <w:rsid w:val="00B14A75"/>
    <w:rsid w:val="00BE130F"/>
    <w:rsid w:val="00C00107"/>
    <w:rsid w:val="00C2470A"/>
    <w:rsid w:val="00C96F93"/>
    <w:rsid w:val="00D142EB"/>
    <w:rsid w:val="00F21847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55B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Diane Cohen</cp:lastModifiedBy>
  <cp:revision>2</cp:revision>
  <dcterms:created xsi:type="dcterms:W3CDTF">2020-09-02T19:18:00Z</dcterms:created>
  <dcterms:modified xsi:type="dcterms:W3CDTF">2020-09-02T19:18:00Z</dcterms:modified>
</cp:coreProperties>
</file>